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38" w:rsidRPr="00A6135D" w:rsidRDefault="00B81A38" w:rsidP="00A6135D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shd w:val="clear" w:color="auto" w:fill="FFFFFF"/>
          <w:lang w:eastAsia="es-ES"/>
        </w:rPr>
      </w:pPr>
      <w:r w:rsidRPr="00A6135D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shd w:val="clear" w:color="auto" w:fill="FFFFFF"/>
          <w:lang w:eastAsia="es-ES"/>
        </w:rPr>
        <w:t>Protocolos generales para las actividades</w:t>
      </w:r>
      <w:r w:rsidR="00A6135D" w:rsidRPr="00A6135D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shd w:val="clear" w:color="auto" w:fill="FFFFFF"/>
          <w:lang w:eastAsia="es-ES"/>
        </w:rPr>
        <w:t xml:space="preserve"> </w:t>
      </w:r>
      <w:r w:rsidRPr="00A6135D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shd w:val="clear" w:color="auto" w:fill="FFFFFF"/>
          <w:lang w:eastAsia="es-ES"/>
        </w:rPr>
        <w:t>extraescolares</w:t>
      </w:r>
    </w:p>
    <w:p w:rsidR="00B81A38" w:rsidRPr="00A6135D" w:rsidRDefault="00B81A38" w:rsidP="00A6135D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</w:pPr>
    </w:p>
    <w:p w:rsidR="00B81A38" w:rsidRPr="00A6135D" w:rsidRDefault="00B81A38" w:rsidP="00A6135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es-ES"/>
        </w:rPr>
      </w:pPr>
      <w:r w:rsidRPr="00A6135D"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es-ES"/>
        </w:rPr>
        <w:t>Comportamiento</w:t>
      </w:r>
    </w:p>
    <w:p w:rsidR="00A6135D" w:rsidRDefault="00A6135D" w:rsidP="00A6135D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</w:pPr>
    </w:p>
    <w:p w:rsidR="00B81A38" w:rsidRPr="00A6135D" w:rsidRDefault="00B81A38" w:rsidP="00A6135D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</w:pP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Ante los casos de indisciplina y/o mal comportamiento de los alumnos durante las actividades</w:t>
      </w:r>
      <w:r w:rsid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 </w:t>
      </w: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extraescolares que impidan el normal desarrollo de la actividad, el protocolo a seguir será el</w:t>
      </w:r>
      <w:r w:rsid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 </w:t>
      </w: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siguiente:</w:t>
      </w:r>
    </w:p>
    <w:p w:rsidR="00A6135D" w:rsidRDefault="00A6135D" w:rsidP="00A6135D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</w:pPr>
    </w:p>
    <w:p w:rsidR="00B81A38" w:rsidRPr="00A6135D" w:rsidRDefault="00B81A38" w:rsidP="00A6135D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</w:pP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- Se informará de la situación a los padres o tutores a través del vocal de la actividad</w:t>
      </w:r>
      <w:r w:rsid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 </w:t>
      </w: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correspondiente.</w:t>
      </w:r>
    </w:p>
    <w:p w:rsidR="00A6135D" w:rsidRDefault="00A6135D" w:rsidP="00A6135D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</w:pPr>
    </w:p>
    <w:p w:rsidR="00B81A38" w:rsidRPr="00A6135D" w:rsidRDefault="00B81A38" w:rsidP="00A6135D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</w:pP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- Si transcurridas dos semanas el problema persiste, se informará nuevamente a los padres,</w:t>
      </w:r>
      <w:r w:rsid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 </w:t>
      </w: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advirtiendo que, de no cambiar la actitud del alumno, podrá ser expulsado de la actividad.</w:t>
      </w:r>
    </w:p>
    <w:p w:rsidR="00A6135D" w:rsidRDefault="00A6135D" w:rsidP="00A6135D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</w:pPr>
    </w:p>
    <w:p w:rsidR="00B81A38" w:rsidRPr="00A6135D" w:rsidRDefault="00B81A38" w:rsidP="00A6135D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</w:pP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- Si transcurridas otras dos semanas, la alumna continúa impidiendo el adecuado desarrollo de</w:t>
      </w:r>
      <w:r w:rsid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 </w:t>
      </w: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las clases, se notificará a los padres con una comunicación escrita, que su hijo ha sido</w:t>
      </w:r>
      <w:r w:rsid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 </w:t>
      </w: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expulsado de la actividad extraescolar. En este caso, se devolverá el importe de los meses</w:t>
      </w:r>
      <w:r w:rsid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 </w:t>
      </w: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restantes prorrateados del total y por meses completos. Pero la alumna perderá derecho a</w:t>
      </w:r>
      <w:r w:rsid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 </w:t>
      </w: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reserva de plaza para el curso siguiente.</w:t>
      </w:r>
    </w:p>
    <w:p w:rsidR="00A6135D" w:rsidRDefault="00A6135D" w:rsidP="00A6135D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</w:pPr>
    </w:p>
    <w:p w:rsidR="00B81A38" w:rsidRPr="00A6135D" w:rsidRDefault="00B81A38" w:rsidP="00A6135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es-ES"/>
        </w:rPr>
      </w:pPr>
      <w:r w:rsidRPr="00A6135D"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es-ES"/>
        </w:rPr>
        <w:t>Cambio o abandono de actividad durante el trimestre</w:t>
      </w:r>
    </w:p>
    <w:p w:rsidR="00A6135D" w:rsidRDefault="00A6135D" w:rsidP="00A6135D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</w:pPr>
    </w:p>
    <w:p w:rsidR="00B81A38" w:rsidRPr="00A6135D" w:rsidRDefault="00B81A38" w:rsidP="00A6135D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</w:pP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Lo deseable es que los niños permanezcan en la actividad inscrita durante todo el trimestre, ya</w:t>
      </w:r>
      <w:r w:rsid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 </w:t>
      </w: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que es la única manera de que los monitores puedan llevar a cabo programas interesantes, con</w:t>
      </w:r>
      <w:r w:rsid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 </w:t>
      </w: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continuidad durante el curso. Por otro lado, la viabilidad de los grupos se estudia acorde a un</w:t>
      </w:r>
      <w:r w:rsid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 </w:t>
      </w: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número de plazas que, si varían durante el curso y trimestre, pueden hacer que un grupo deje</w:t>
      </w:r>
      <w:r w:rsid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 </w:t>
      </w: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de ser económicamente sostenible.</w:t>
      </w:r>
    </w:p>
    <w:p w:rsidR="00A6135D" w:rsidRDefault="00A6135D" w:rsidP="00A6135D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</w:pPr>
    </w:p>
    <w:p w:rsidR="00A6135D" w:rsidRDefault="008B5084" w:rsidP="008B5084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</w:pPr>
      <w:r>
        <w:t xml:space="preserve"> Si por alguna circunstancia fuera necesario cambiar de una actividad a otra, este cambio debe ser notificado antes del día 20 del mes en curso, y el cambio será efectivo el 1 del mes siguiente. Como es evidente, todo ello dependerá de si hay disponibilidad de plaza en la actividad a la que se desee empezar a asistir.</w:t>
      </w:r>
    </w:p>
    <w:p w:rsidR="008B5084" w:rsidRDefault="008B5084" w:rsidP="00A6135D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</w:pPr>
    </w:p>
    <w:p w:rsidR="00B81A38" w:rsidRPr="00A6135D" w:rsidRDefault="00B81A38" w:rsidP="00A6135D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</w:pP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De la misma forma, si se desea abandonar la actividad antes de finalizar el trimestre, hay que</w:t>
      </w:r>
      <w:r w:rsid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 </w:t>
      </w: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tener en cuenta que en ningún caso se devolverán partes proporcionales del trimestre</w:t>
      </w:r>
      <w:r w:rsid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 </w:t>
      </w: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abonado, a excepción de que la baja sea a demanda del propio monitor o por fuerza mayor.</w:t>
      </w:r>
    </w:p>
    <w:p w:rsidR="00A6135D" w:rsidRDefault="00A6135D" w:rsidP="00A6135D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</w:pPr>
    </w:p>
    <w:p w:rsidR="00B81A38" w:rsidRPr="00A6135D" w:rsidRDefault="00B81A38" w:rsidP="00A6135D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</w:pP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Finalmente, si por alguna razón la inscripción a la actividad se realiza </w:t>
      </w:r>
      <w:proofErr w:type="gramStart"/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avanzado</w:t>
      </w:r>
      <w:proofErr w:type="gramEnd"/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 al trimestre,</w:t>
      </w:r>
      <w:r w:rsid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 </w:t>
      </w: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igualmente éste se abonará completo, con independencia del periodo al que la alumna vaya a</w:t>
      </w:r>
      <w:r w:rsid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 </w:t>
      </w: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acudir.</w:t>
      </w:r>
    </w:p>
    <w:p w:rsidR="00A6135D" w:rsidRDefault="00A6135D" w:rsidP="00A6135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es-ES"/>
        </w:rPr>
      </w:pPr>
    </w:p>
    <w:p w:rsidR="00B81A38" w:rsidRPr="00A6135D" w:rsidRDefault="00B81A38" w:rsidP="00A6135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es-ES"/>
        </w:rPr>
      </w:pPr>
      <w:r w:rsidRPr="00A6135D"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es-ES"/>
        </w:rPr>
        <w:t>Protocolo de actuación ante devoluciones de recibos</w:t>
      </w:r>
    </w:p>
    <w:p w:rsidR="00A6135D" w:rsidRPr="00A6135D" w:rsidRDefault="00A6135D" w:rsidP="00A6135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es-ES"/>
        </w:rPr>
      </w:pPr>
    </w:p>
    <w:p w:rsidR="00B81A38" w:rsidRPr="00A6135D" w:rsidRDefault="00B81A38" w:rsidP="00A6135D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</w:pP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Una vez pasado el recibo, ante devoluciones o impagos se informará mediante correo</w:t>
      </w:r>
      <w:r w:rsidR="00A6135D"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 </w:t>
      </w: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electrónico al socio para que se resuelva la situación.</w:t>
      </w:r>
    </w:p>
    <w:p w:rsidR="00A6135D" w:rsidRDefault="00A6135D" w:rsidP="00A6135D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</w:pPr>
    </w:p>
    <w:p w:rsidR="008B67BA" w:rsidRDefault="00B81A38" w:rsidP="00206F15">
      <w:pPr>
        <w:spacing w:after="0" w:line="240" w:lineRule="auto"/>
      </w:pP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Si trascurridas dos semanas desde la notificación por correo electrónico no se resolviese el</w:t>
      </w:r>
      <w:r w:rsid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 </w:t>
      </w: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impago, se notificará por escrito de la pérdida de plaza en la extraescolar. Ello implicará</w:t>
      </w:r>
      <w:r w:rsid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 </w:t>
      </w:r>
      <w:r w:rsidRP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>también los derechos de reserva para el curso siguiente y su plaza quedará disponible para los</w:t>
      </w:r>
      <w:r w:rsidR="00A6135D">
        <w:rPr>
          <w:rFonts w:ascii="Calibri" w:eastAsia="Times New Roman" w:hAnsi="Calibri" w:cs="Times New Roman"/>
          <w:color w:val="000000"/>
          <w:shd w:val="clear" w:color="auto" w:fill="FFFFFF"/>
          <w:lang w:eastAsia="es-ES"/>
        </w:rPr>
        <w:t xml:space="preserve"> </w:t>
      </w:r>
      <w:r w:rsidRPr="00A6135D">
        <w:rPr>
          <w:rFonts w:ascii="Calibri" w:hAnsi="Calibri"/>
          <w:color w:val="000000"/>
          <w:shd w:val="clear" w:color="auto" w:fill="FFFFFF"/>
        </w:rPr>
        <w:t>niños en lista de espera.</w:t>
      </w:r>
      <w:r w:rsidR="00A6135D" w:rsidRPr="00A6135D">
        <w:rPr>
          <w:rFonts w:ascii="Calibri" w:hAnsi="Calibri"/>
          <w:color w:val="000000"/>
          <w:shd w:val="clear" w:color="auto" w:fill="FFFFFF"/>
        </w:rPr>
        <w:t xml:space="preserve"> </w:t>
      </w:r>
    </w:p>
    <w:sectPr w:rsidR="008B67BA" w:rsidSect="008B6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56D"/>
    <w:multiLevelType w:val="hybridMultilevel"/>
    <w:tmpl w:val="CBAE662C"/>
    <w:lvl w:ilvl="0" w:tplc="D67E61B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1A38"/>
    <w:rsid w:val="00206F15"/>
    <w:rsid w:val="003C37F2"/>
    <w:rsid w:val="004031CB"/>
    <w:rsid w:val="008B5084"/>
    <w:rsid w:val="008B67BA"/>
    <w:rsid w:val="00A6135D"/>
    <w:rsid w:val="00B81A38"/>
    <w:rsid w:val="00F51A68"/>
    <w:rsid w:val="00F8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6135D"/>
    <w:pPr>
      <w:ind w:left="720"/>
      <w:contextualSpacing/>
    </w:pPr>
  </w:style>
  <w:style w:type="paragraph" w:customStyle="1" w:styleId="Default">
    <w:name w:val="Default"/>
    <w:rsid w:val="008B50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418</Words>
  <Characters>2305</Characters>
  <Application>Microsoft Office Word</Application>
  <DocSecurity>0</DocSecurity>
  <Lines>19</Lines>
  <Paragraphs>5</Paragraphs>
  <ScaleCrop>false</ScaleCrop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 Cegarra</dc:creator>
  <cp:lastModifiedBy>Charo Cegarra</cp:lastModifiedBy>
  <cp:revision>6</cp:revision>
  <dcterms:created xsi:type="dcterms:W3CDTF">2019-08-16T12:33:00Z</dcterms:created>
  <dcterms:modified xsi:type="dcterms:W3CDTF">2019-09-20T06:35:00Z</dcterms:modified>
</cp:coreProperties>
</file>